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Ancestry Library Edition Social Media Copy</w:t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Facebook - </w:t>
      </w:r>
      <w:r w:rsidDel="00000000" w:rsidR="00000000" w:rsidRPr="00000000">
        <w:rPr>
          <w:rtl w:val="0"/>
        </w:rPr>
        <w:t xml:space="preserve">Want to learn more about your story? Use Ancestry.com Library Edition at [library name] to explore your family tree.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Have you used Ancestry.com Library Edition to explore your story? Tell us something interesting you learned in the comments!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Twitter - </w:t>
      </w:r>
      <w:r w:rsidDel="00000000" w:rsidR="00000000" w:rsidRPr="00000000">
        <w:rPr>
          <w:rtl w:val="0"/>
        </w:rPr>
        <w:t xml:space="preserve">Did you know you can use @Ancestry Library Edition at the Library? Using your own device or ours, you can explore your story here!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We love stories at {library name]. Explore your personal story with @Ancestry Library Edition in the library today.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Climb the branches of your family tree by using @Ancestry Library Edition at [library name] today.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